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C0" w:rsidRDefault="00310EC0">
      <w:bookmarkStart w:id="0" w:name="_GoBack"/>
      <w:bookmarkEnd w:id="0"/>
    </w:p>
    <w:p w:rsidR="00310EC0" w:rsidRDefault="00124284">
      <w:pPr>
        <w:pStyle w:val="a3"/>
        <w:rPr>
          <w:rFonts w:ascii="Arial" w:hAnsi="Arial"/>
          <w:b/>
          <w:bCs/>
          <w:color w:val="800000"/>
          <w:sz w:val="28"/>
          <w:szCs w:val="28"/>
          <w:lang w:val="en-US"/>
        </w:rPr>
      </w:pPr>
      <w:bookmarkStart w:id="1" w:name="tw-target-text"/>
      <w:bookmarkEnd w:id="1"/>
      <w:r>
        <w:rPr>
          <w:rFonts w:ascii="Arial" w:hAnsi="Arial"/>
          <w:b/>
          <w:bCs/>
          <w:color w:val="800000"/>
          <w:sz w:val="28"/>
          <w:szCs w:val="28"/>
          <w:lang w:val="en-US"/>
        </w:rPr>
        <w:t xml:space="preserve">The list of courses in English </w:t>
      </w:r>
    </w:p>
    <w:p w:rsidR="00310EC0" w:rsidRDefault="00124284">
      <w:pPr>
        <w:pStyle w:val="a3"/>
        <w:rPr>
          <w:rFonts w:ascii="Arial" w:hAnsi="Arial"/>
          <w:b/>
          <w:bCs/>
          <w:color w:val="800000"/>
          <w:sz w:val="28"/>
          <w:szCs w:val="28"/>
        </w:rPr>
      </w:pPr>
      <w:r>
        <w:rPr>
          <w:rFonts w:ascii="Arial" w:hAnsi="Arial"/>
          <w:b/>
          <w:bCs/>
          <w:color w:val="800000"/>
          <w:sz w:val="28"/>
          <w:szCs w:val="28"/>
          <w:lang w:val="en-US"/>
        </w:rPr>
        <w:t>(</w:t>
      </w:r>
      <w:proofErr w:type="gramStart"/>
      <w:r>
        <w:rPr>
          <w:rFonts w:ascii="Arial" w:hAnsi="Arial"/>
          <w:b/>
          <w:bCs/>
          <w:color w:val="800000"/>
          <w:sz w:val="28"/>
          <w:szCs w:val="28"/>
          <w:lang w:val="en-US"/>
        </w:rPr>
        <w:t>in</w:t>
      </w:r>
      <w:proofErr w:type="gramEnd"/>
      <w:r>
        <w:rPr>
          <w:rFonts w:ascii="Arial" w:hAnsi="Arial"/>
          <w:b/>
          <w:bCs/>
          <w:color w:val="800000"/>
          <w:sz w:val="28"/>
          <w:szCs w:val="28"/>
          <w:lang w:val="en-US"/>
        </w:rPr>
        <w:t xml:space="preserve"> the second semester of 2018-2019 years)</w:t>
      </w:r>
    </w:p>
    <w:p w:rsidR="00310EC0" w:rsidRDefault="00310EC0">
      <w:pPr>
        <w:pStyle w:val="a3"/>
        <w:rPr>
          <w:lang w:val="en-US"/>
        </w:rPr>
      </w:pPr>
    </w:p>
    <w:tbl>
      <w:tblPr>
        <w:tblW w:w="9870" w:type="dxa"/>
        <w:tblInd w:w="38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855"/>
        <w:gridCol w:w="6975"/>
        <w:gridCol w:w="2040"/>
      </w:tblGrid>
      <w:tr w:rsidR="00310EC0">
        <w:tc>
          <w:tcPr>
            <w:tcW w:w="855" w:type="dxa"/>
            <w:shd w:val="clear" w:color="auto" w:fill="C00000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6975" w:type="dxa"/>
            <w:shd w:val="clear" w:color="auto" w:fill="C00000"/>
          </w:tcPr>
          <w:p w:rsidR="00310EC0" w:rsidRDefault="00124284">
            <w:pPr>
              <w:pStyle w:val="a3"/>
              <w:keepNext/>
              <w:jc w:val="center"/>
              <w:outlineLvl w:val="6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Course</w:t>
            </w:r>
          </w:p>
          <w:p w:rsidR="00310EC0" w:rsidRDefault="00310EC0">
            <w:pPr>
              <w:jc w:val="center"/>
              <w:outlineLvl w:val="6"/>
              <w:rPr>
                <w:rFonts w:eastAsia="Times New Roman" w:cs="Arial"/>
                <w:lang w:eastAsia="ru-RU"/>
              </w:rPr>
            </w:pPr>
          </w:p>
        </w:tc>
        <w:tc>
          <w:tcPr>
            <w:tcW w:w="2040" w:type="dxa"/>
            <w:shd w:val="clear" w:color="auto" w:fill="C00000"/>
          </w:tcPr>
          <w:p w:rsidR="00310EC0" w:rsidRDefault="00124284">
            <w:pPr>
              <w:pStyle w:val="a3"/>
              <w:keepNext/>
              <w:jc w:val="center"/>
              <w:outlineLvl w:val="6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Credits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Computer Science (Fundamentals of coding)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bookmarkStart w:id="2" w:name="__DdeLink__74963_1467183154"/>
            <w:r>
              <w:rPr>
                <w:rFonts w:ascii="Arial" w:hAnsi="Arial"/>
                <w:color w:val="000000"/>
              </w:rPr>
              <w:t>English State and Law</w:t>
            </w:r>
            <w:bookmarkEnd w:id="2"/>
            <w:r>
              <w:rPr>
                <w:rFonts w:ascii="Arial" w:hAnsi="Arial"/>
                <w:color w:val="000000"/>
              </w:rPr>
              <w:t>/Английская система права и государства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3/8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Introduction to the German Legal </w:t>
            </w:r>
            <w:r>
              <w:rPr>
                <w:rFonts w:ascii="Arial" w:hAnsi="Arial"/>
                <w:color w:val="000000"/>
              </w:rPr>
              <w:t>System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3/8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Theme="minorEastAsia" w:hAnsi="Arial" w:cs="Arial"/>
                <w:color w:val="000000"/>
                <w:lang w:eastAsia="ru-RU"/>
              </w:rPr>
              <w:t xml:space="preserve">Corporate Law and </w:t>
            </w:r>
            <w:bookmarkStart w:id="3" w:name="__DdeLink__24506_1449097434"/>
            <w:r>
              <w:rPr>
                <w:rFonts w:ascii="Arial" w:eastAsiaTheme="minorEastAsia" w:hAnsi="Arial" w:cs="Arial"/>
                <w:color w:val="000000"/>
                <w:lang w:eastAsia="ru-RU"/>
              </w:rPr>
              <w:t>G</w:t>
            </w:r>
            <w:bookmarkEnd w:id="3"/>
            <w:r>
              <w:rPr>
                <w:rFonts w:ascii="Arial" w:eastAsiaTheme="minorEastAsia" w:hAnsi="Arial" w:cs="Arial"/>
                <w:color w:val="000000"/>
                <w:lang w:eastAsia="ru-RU"/>
              </w:rPr>
              <w:t>overnance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eastAsia="ru-RU"/>
              </w:rPr>
              <w:t>Strategic Management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eastAsia="ru-RU"/>
              </w:rPr>
              <w:t>Principles of Finance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color w:val="000000"/>
                <w:lang w:eastAsia="ru-RU"/>
              </w:rPr>
            </w:pPr>
            <w:r>
              <w:rPr>
                <w:rFonts w:ascii="Arial" w:hAnsi="Arial"/>
                <w:color w:val="000000"/>
                <w:lang w:eastAsia="ru-RU"/>
              </w:rPr>
              <w:t>International Relations/Международные отношения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/>
                <w:lang w:eastAsia="ru-RU"/>
              </w:rPr>
              <w:t>3/8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International Trade Law/Международное торговое право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2/3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pStyle w:val="a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  <w:lang w:eastAsia="ru-RU"/>
              </w:rPr>
              <w:t>International Invironmental Law/</w:t>
            </w:r>
            <w:r>
              <w:rPr>
                <w:rFonts w:ascii="Arial" w:eastAsiaTheme="minorEastAsia" w:hAnsi="Arial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International Criminal Law/Международное уголовное право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Theme="minorEastAsia" w:hAnsi="Arial" w:cs="Arial"/>
                <w:lang w:eastAsia="ru-RU"/>
              </w:rPr>
              <w:t xml:space="preserve">Law of International Security/Право международной безопасности 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  <w:tr w:rsidR="00310EC0">
        <w:tc>
          <w:tcPr>
            <w:tcW w:w="855" w:type="dxa"/>
            <w:shd w:val="clear" w:color="auto" w:fill="auto"/>
          </w:tcPr>
          <w:p w:rsidR="00310EC0" w:rsidRDefault="00124284">
            <w:pPr>
              <w:keepNext/>
              <w:jc w:val="center"/>
              <w:outlineLvl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310EC0" w:rsidRDefault="00124284">
            <w:pPr>
              <w:rPr>
                <w:rFonts w:ascii="Arial" w:hAnsi="Arial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Law of World Trade Organizations/Право ВТО</w:t>
            </w:r>
          </w:p>
        </w:tc>
        <w:tc>
          <w:tcPr>
            <w:tcW w:w="2040" w:type="dxa"/>
            <w:shd w:val="clear" w:color="auto" w:fill="auto"/>
          </w:tcPr>
          <w:p w:rsidR="00310EC0" w:rsidRDefault="001242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3/5</w:t>
            </w:r>
          </w:p>
        </w:tc>
      </w:tr>
    </w:tbl>
    <w:p w:rsidR="00310EC0" w:rsidRDefault="00310EC0"/>
    <w:sectPr w:rsidR="00310E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0"/>
    <w:rsid w:val="00124284"/>
    <w:rsid w:val="003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Содержимое таблицы"/>
    <w:basedOn w:val="Normal"/>
    <w:qFormat/>
    <w:pPr>
      <w:suppressLineNumbers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2">
    <w:name w:val="Заголовок таблицы"/>
    <w:basedOn w:val="a1"/>
    <w:qFormat/>
    <w:pPr>
      <w:jc w:val="center"/>
    </w:pPr>
    <w:rPr>
      <w:b/>
      <w:bCs/>
    </w:rPr>
  </w:style>
  <w:style w:type="paragraph" w:customStyle="1" w:styleId="a3">
    <w:name w:val="Текст в заданном формате"/>
    <w:basedOn w:val="Normal"/>
    <w:qFormat/>
    <w:rPr>
      <w:rFonts w:ascii="Liberation Mono" w:eastAsia="Nimbus Mono L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Содержимое таблицы"/>
    <w:basedOn w:val="Normal"/>
    <w:qFormat/>
    <w:pPr>
      <w:suppressLineNumbers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2">
    <w:name w:val="Заголовок таблицы"/>
    <w:basedOn w:val="a1"/>
    <w:qFormat/>
    <w:pPr>
      <w:jc w:val="center"/>
    </w:pPr>
    <w:rPr>
      <w:b/>
      <w:bCs/>
    </w:rPr>
  </w:style>
  <w:style w:type="paragraph" w:customStyle="1" w:styleId="a3">
    <w:name w:val="Текст в заданном формате"/>
    <w:basedOn w:val="Normal"/>
    <w:qFormat/>
    <w:rPr>
      <w:rFonts w:ascii="Liberation Mono" w:eastAsia="Nimbus Mono L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Int-Dep</dc:creator>
  <cp:lastModifiedBy>Int-Dep</cp:lastModifiedBy>
  <cp:revision>2</cp:revision>
  <dcterms:created xsi:type="dcterms:W3CDTF">2018-11-20T07:40:00Z</dcterms:created>
  <dcterms:modified xsi:type="dcterms:W3CDTF">2018-11-20T07:40:00Z</dcterms:modified>
  <dc:language>ru-RU</dc:language>
</cp:coreProperties>
</file>