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2" w:rsidRDefault="00987F52">
      <w:pPr>
        <w:pStyle w:val="Normal1"/>
        <w:contextualSpacing w:val="0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-733425</wp:posOffset>
            </wp:positionV>
            <wp:extent cx="2200275" cy="10001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F52"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3098165</wp:posOffset>
            </wp:positionH>
            <wp:positionV relativeFrom="margin">
              <wp:posOffset>-543560</wp:posOffset>
            </wp:positionV>
            <wp:extent cx="3759200" cy="577850"/>
            <wp:effectExtent l="19050" t="0" r="0" b="0"/>
            <wp:wrapSquare wrapText="bothSides"/>
            <wp:docPr id="4" name="Picture 2" descr="C:\Users\marina\AppData\Local\Temp\CFLI Iden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Temp\CFLI Identifi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52" w:rsidRDefault="00987F52">
      <w:pPr>
        <w:pStyle w:val="Normal1"/>
        <w:contextualSpacing w:val="0"/>
        <w:jc w:val="center"/>
        <w:rPr>
          <w:b/>
          <w:sz w:val="36"/>
          <w:szCs w:val="36"/>
          <w:lang w:val="en-US"/>
        </w:rPr>
      </w:pPr>
    </w:p>
    <w:p w:rsidR="0095270C" w:rsidRPr="00DF7E8D" w:rsidRDefault="00A710B0">
      <w:pPr>
        <w:pStyle w:val="Normal1"/>
        <w:contextualSpacing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5-Day </w:t>
      </w:r>
      <w:r w:rsidR="00835468" w:rsidRPr="00835468">
        <w:rPr>
          <w:b/>
          <w:sz w:val="36"/>
          <w:szCs w:val="36"/>
          <w:lang w:val="en-US"/>
        </w:rPr>
        <w:t xml:space="preserve">Debate Tournament </w:t>
      </w:r>
    </w:p>
    <w:p w:rsidR="0095270C" w:rsidRPr="00DF7E8D" w:rsidRDefault="00835468">
      <w:pPr>
        <w:pStyle w:val="Normal1"/>
        <w:contextualSpacing w:val="0"/>
        <w:jc w:val="center"/>
        <w:rPr>
          <w:i/>
          <w:sz w:val="34"/>
          <w:szCs w:val="34"/>
          <w:lang w:val="en-US"/>
        </w:rPr>
      </w:pPr>
      <w:r w:rsidRPr="00835468">
        <w:rPr>
          <w:i/>
          <w:sz w:val="34"/>
          <w:szCs w:val="34"/>
          <w:lang w:val="en-US"/>
        </w:rPr>
        <w:t xml:space="preserve">Don’t </w:t>
      </w:r>
      <w:r w:rsidR="00235BE6">
        <w:rPr>
          <w:i/>
          <w:sz w:val="34"/>
          <w:szCs w:val="34"/>
          <w:lang w:val="en-US"/>
        </w:rPr>
        <w:t>fight</w:t>
      </w:r>
      <w:r w:rsidRPr="00835468">
        <w:rPr>
          <w:i/>
          <w:sz w:val="34"/>
          <w:szCs w:val="34"/>
          <w:lang w:val="en-US"/>
        </w:rPr>
        <w:t>, debate!</w:t>
      </w:r>
    </w:p>
    <w:p w:rsidR="00235BE6" w:rsidRDefault="00235BE6" w:rsidP="00235BE6">
      <w:pPr>
        <w:rPr>
          <w:lang w:val="en-US"/>
        </w:rPr>
      </w:pPr>
    </w:p>
    <w:p w:rsidR="0095270C" w:rsidRDefault="00235BE6" w:rsidP="00235BE6">
      <w:pPr>
        <w:rPr>
          <w:lang w:val="en-US"/>
        </w:rPr>
      </w:pPr>
      <w:r w:rsidRPr="00235BE6">
        <w:rPr>
          <w:u w:val="single"/>
          <w:lang w:val="en-US"/>
        </w:rPr>
        <w:t>Dates</w:t>
      </w:r>
      <w:r>
        <w:rPr>
          <w:lang w:val="en-US"/>
        </w:rPr>
        <w:t>: December 11-16, 2018</w:t>
      </w:r>
    </w:p>
    <w:p w:rsidR="00235BE6" w:rsidRDefault="00235BE6" w:rsidP="00235BE6">
      <w:pPr>
        <w:rPr>
          <w:lang w:val="en-US"/>
        </w:rPr>
      </w:pPr>
      <w:r w:rsidRPr="00235BE6">
        <w:rPr>
          <w:u w:val="single"/>
          <w:lang w:val="en-US"/>
        </w:rPr>
        <w:t>Language</w:t>
      </w:r>
      <w:r>
        <w:rPr>
          <w:lang w:val="en-US"/>
        </w:rPr>
        <w:t>: Armenian</w:t>
      </w:r>
    </w:p>
    <w:p w:rsidR="00235BE6" w:rsidRPr="00DF7E8D" w:rsidRDefault="00235BE6" w:rsidP="00235BE6">
      <w:pPr>
        <w:rPr>
          <w:lang w:val="en-US"/>
        </w:rPr>
      </w:pPr>
      <w:r w:rsidRPr="00235BE6">
        <w:rPr>
          <w:u w:val="single"/>
          <w:lang w:val="en-US"/>
        </w:rPr>
        <w:t>Location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Aghveran</w:t>
      </w:r>
      <w:proofErr w:type="spellEnd"/>
      <w:r>
        <w:rPr>
          <w:lang w:val="en-US"/>
        </w:rPr>
        <w:t>, Armenia</w:t>
      </w:r>
    </w:p>
    <w:p w:rsidR="00235BE6" w:rsidRDefault="00235BE6" w:rsidP="00CF5116">
      <w:pPr>
        <w:pStyle w:val="Normal1"/>
        <w:contextualSpacing w:val="0"/>
        <w:jc w:val="both"/>
        <w:rPr>
          <w:sz w:val="24"/>
          <w:szCs w:val="24"/>
          <w:lang w:val="en-US"/>
        </w:rPr>
      </w:pPr>
    </w:p>
    <w:p w:rsidR="0095270C" w:rsidRPr="00987F52" w:rsidRDefault="00835468" w:rsidP="00CF5116">
      <w:pPr>
        <w:pStyle w:val="Normal1"/>
        <w:contextualSpacing w:val="0"/>
        <w:jc w:val="both"/>
        <w:rPr>
          <w:lang w:val="en-US"/>
        </w:rPr>
      </w:pPr>
      <w:r w:rsidRPr="00987F52">
        <w:rPr>
          <w:lang w:val="en-US"/>
        </w:rPr>
        <w:t xml:space="preserve">The Caucasus Institute announces an open call for young scholars, students and civil society representatives to participate in a </w:t>
      </w:r>
      <w:r w:rsidR="00235BE6" w:rsidRPr="00987F52">
        <w:rPr>
          <w:lang w:val="en-US"/>
        </w:rPr>
        <w:t xml:space="preserve">Debate Tournament </w:t>
      </w:r>
      <w:r w:rsidRPr="00987F52">
        <w:rPr>
          <w:lang w:val="en-US"/>
        </w:rPr>
        <w:t xml:space="preserve">that will take place on </w:t>
      </w:r>
      <w:r w:rsidRPr="00987F52">
        <w:rPr>
          <w:b/>
          <w:i/>
          <w:lang w:val="en-US"/>
        </w:rPr>
        <w:t>December 11-16, 2018</w:t>
      </w:r>
      <w:r w:rsidRPr="00987F52">
        <w:rPr>
          <w:lang w:val="en-US"/>
        </w:rPr>
        <w:t xml:space="preserve"> at Arthur’s </w:t>
      </w:r>
      <w:proofErr w:type="spellStart"/>
      <w:r w:rsidRPr="00987F52">
        <w:rPr>
          <w:lang w:val="en-US"/>
        </w:rPr>
        <w:t>Aghveran</w:t>
      </w:r>
      <w:proofErr w:type="spellEnd"/>
      <w:r w:rsidRPr="00987F52">
        <w:rPr>
          <w:lang w:val="en-US"/>
        </w:rPr>
        <w:t xml:space="preserve"> Resort. </w:t>
      </w:r>
    </w:p>
    <w:p w:rsidR="0095270C" w:rsidRPr="00987F52" w:rsidRDefault="0095270C" w:rsidP="00CF5116">
      <w:pPr>
        <w:pStyle w:val="Normal1"/>
        <w:contextualSpacing w:val="0"/>
        <w:jc w:val="both"/>
        <w:rPr>
          <w:lang w:val="en-US"/>
        </w:rPr>
      </w:pPr>
    </w:p>
    <w:p w:rsidR="0095270C" w:rsidRPr="00987F52" w:rsidRDefault="00835468" w:rsidP="00CF5116">
      <w:pPr>
        <w:pStyle w:val="Normal1"/>
        <w:contextualSpacing w:val="0"/>
        <w:jc w:val="both"/>
        <w:rPr>
          <w:lang w:val="en-US"/>
        </w:rPr>
      </w:pPr>
      <w:r w:rsidRPr="00987F52">
        <w:rPr>
          <w:lang w:val="en-US"/>
        </w:rPr>
        <w:t>The interactive and dynamic 5-day</w:t>
      </w:r>
      <w:r w:rsidRPr="00987F52">
        <w:rPr>
          <w:b/>
          <w:i/>
          <w:lang w:val="en-US"/>
        </w:rPr>
        <w:t xml:space="preserve"> </w:t>
      </w:r>
      <w:r w:rsidR="00235BE6" w:rsidRPr="00987F52">
        <w:rPr>
          <w:lang w:val="en-US"/>
        </w:rPr>
        <w:t xml:space="preserve">Debate Tournament </w:t>
      </w:r>
      <w:r w:rsidRPr="00987F52">
        <w:rPr>
          <w:lang w:val="en-US"/>
        </w:rPr>
        <w:t xml:space="preserve">will strengthen </w:t>
      </w:r>
      <w:r w:rsidR="00235BE6" w:rsidRPr="00987F52">
        <w:rPr>
          <w:lang w:val="en-US"/>
        </w:rPr>
        <w:t xml:space="preserve">the participants’ </w:t>
      </w:r>
      <w:r w:rsidRPr="00987F52">
        <w:rPr>
          <w:lang w:val="en-US"/>
        </w:rPr>
        <w:t xml:space="preserve">argumentation skills and debate techniques. The debates will cover a wide range of topics from </w:t>
      </w:r>
      <w:r w:rsidRPr="00987F52">
        <w:rPr>
          <w:b/>
          <w:i/>
          <w:lang w:val="en-US"/>
        </w:rPr>
        <w:t>freedom of speech and social media to political analysis, democratization, and human rights</w:t>
      </w:r>
      <w:r w:rsidRPr="00987F52">
        <w:rPr>
          <w:lang w:val="en-US"/>
        </w:rPr>
        <w:t>.</w:t>
      </w:r>
    </w:p>
    <w:p w:rsidR="003B398F" w:rsidRPr="00987F52" w:rsidRDefault="003B398F" w:rsidP="00CF5116">
      <w:pPr>
        <w:pStyle w:val="Normal1"/>
        <w:contextualSpacing w:val="0"/>
        <w:jc w:val="both"/>
        <w:rPr>
          <w:lang w:val="en-US"/>
        </w:rPr>
      </w:pPr>
    </w:p>
    <w:p w:rsidR="00987F52" w:rsidRPr="00987F52" w:rsidRDefault="00987F52" w:rsidP="00CF5116">
      <w:pPr>
        <w:pStyle w:val="Normal1"/>
        <w:contextualSpacing w:val="0"/>
        <w:jc w:val="both"/>
        <w:rPr>
          <w:lang w:val="en-US"/>
        </w:rPr>
      </w:pPr>
      <w:r w:rsidRPr="00987F52">
        <w:rPr>
          <w:lang w:val="en-US"/>
        </w:rPr>
        <w:t>The speakers/judges include:</w:t>
      </w:r>
    </w:p>
    <w:p w:rsidR="00987F52" w:rsidRPr="00987F52" w:rsidRDefault="00987F52" w:rsidP="00CF5116">
      <w:pPr>
        <w:pStyle w:val="Normal1"/>
        <w:contextualSpacing w:val="0"/>
        <w:jc w:val="both"/>
        <w:rPr>
          <w:lang w:val="en-US"/>
        </w:rPr>
      </w:pPr>
    </w:p>
    <w:p w:rsidR="00987F52" w:rsidRPr="00987F52" w:rsidRDefault="00987F52" w:rsidP="00987F52">
      <w:pPr>
        <w:pStyle w:val="Normal1"/>
        <w:numPr>
          <w:ilvl w:val="0"/>
          <w:numId w:val="2"/>
        </w:numPr>
        <w:ind w:left="360" w:hanging="270"/>
        <w:contextualSpacing w:val="0"/>
        <w:jc w:val="both"/>
        <w:rPr>
          <w:lang w:val="en-US"/>
        </w:rPr>
      </w:pPr>
      <w:proofErr w:type="spellStart"/>
      <w:r w:rsidRPr="00987F52">
        <w:rPr>
          <w:b/>
          <w:i/>
          <w:lang w:val="en-US"/>
        </w:rPr>
        <w:t>Samvel</w:t>
      </w:r>
      <w:proofErr w:type="spellEnd"/>
      <w:r w:rsidRPr="00987F52">
        <w:rPr>
          <w:b/>
          <w:i/>
          <w:lang w:val="en-US"/>
        </w:rPr>
        <w:t xml:space="preserve"> </w:t>
      </w:r>
      <w:proofErr w:type="spellStart"/>
      <w:r w:rsidRPr="00987F52">
        <w:rPr>
          <w:b/>
          <w:i/>
          <w:lang w:val="en-US"/>
        </w:rPr>
        <w:t>Martirosyan</w:t>
      </w:r>
      <w:proofErr w:type="spellEnd"/>
      <w:r w:rsidRPr="00987F52">
        <w:rPr>
          <w:lang w:val="en-US"/>
        </w:rPr>
        <w:t>, Media Initiatives Center</w:t>
      </w:r>
    </w:p>
    <w:p w:rsidR="00987F52" w:rsidRPr="00987F52" w:rsidRDefault="00987F52" w:rsidP="00987F52">
      <w:pPr>
        <w:pStyle w:val="Normal1"/>
        <w:numPr>
          <w:ilvl w:val="0"/>
          <w:numId w:val="2"/>
        </w:numPr>
        <w:ind w:left="360" w:hanging="270"/>
        <w:contextualSpacing w:val="0"/>
        <w:jc w:val="both"/>
        <w:rPr>
          <w:lang w:val="en-US"/>
        </w:rPr>
      </w:pPr>
      <w:r w:rsidRPr="00987F52">
        <w:rPr>
          <w:b/>
          <w:i/>
          <w:lang w:val="en-US"/>
        </w:rPr>
        <w:t xml:space="preserve">Richard </w:t>
      </w:r>
      <w:proofErr w:type="spellStart"/>
      <w:r w:rsidRPr="00987F52">
        <w:rPr>
          <w:b/>
          <w:i/>
          <w:lang w:val="en-US"/>
        </w:rPr>
        <w:t>Giragosian</w:t>
      </w:r>
      <w:proofErr w:type="spellEnd"/>
      <w:r w:rsidRPr="00987F52">
        <w:rPr>
          <w:lang w:val="en-US"/>
        </w:rPr>
        <w:t>, Regional Studies Center</w:t>
      </w:r>
    </w:p>
    <w:p w:rsidR="00987F52" w:rsidRPr="00987F52" w:rsidRDefault="00987F52" w:rsidP="00987F52">
      <w:pPr>
        <w:pStyle w:val="Normal1"/>
        <w:numPr>
          <w:ilvl w:val="0"/>
          <w:numId w:val="2"/>
        </w:numPr>
        <w:ind w:left="360" w:hanging="270"/>
        <w:contextualSpacing w:val="0"/>
        <w:jc w:val="both"/>
        <w:rPr>
          <w:lang w:val="en-US"/>
        </w:rPr>
      </w:pPr>
      <w:proofErr w:type="spellStart"/>
      <w:r w:rsidRPr="00987F52">
        <w:rPr>
          <w:b/>
          <w:i/>
          <w:lang w:val="en-US"/>
        </w:rPr>
        <w:t>Tatevik</w:t>
      </w:r>
      <w:proofErr w:type="spellEnd"/>
      <w:r w:rsidRPr="00987F52">
        <w:rPr>
          <w:b/>
          <w:i/>
          <w:lang w:val="en-US"/>
        </w:rPr>
        <w:t xml:space="preserve"> </w:t>
      </w:r>
      <w:proofErr w:type="spellStart"/>
      <w:r w:rsidRPr="00987F52">
        <w:rPr>
          <w:b/>
          <w:i/>
          <w:lang w:val="en-US"/>
        </w:rPr>
        <w:t>Khachatryan</w:t>
      </w:r>
      <w:proofErr w:type="spellEnd"/>
      <w:r w:rsidRPr="00987F52">
        <w:rPr>
          <w:lang w:val="en-US"/>
        </w:rPr>
        <w:t>, Open Society Foundations</w:t>
      </w:r>
    </w:p>
    <w:p w:rsidR="00987F52" w:rsidRPr="007E2FDA" w:rsidRDefault="00987F52" w:rsidP="00987F52">
      <w:pPr>
        <w:pStyle w:val="Normal1"/>
        <w:numPr>
          <w:ilvl w:val="0"/>
          <w:numId w:val="2"/>
        </w:numPr>
        <w:ind w:left="360" w:hanging="270"/>
        <w:contextualSpacing w:val="0"/>
        <w:jc w:val="both"/>
        <w:rPr>
          <w:lang w:val="en-US"/>
        </w:rPr>
      </w:pPr>
      <w:r w:rsidRPr="00987F52">
        <w:rPr>
          <w:b/>
          <w:i/>
          <w:lang w:val="en-US"/>
        </w:rPr>
        <w:t xml:space="preserve">Alexander </w:t>
      </w:r>
      <w:proofErr w:type="spellStart"/>
      <w:r w:rsidRPr="00987F52">
        <w:rPr>
          <w:b/>
          <w:i/>
          <w:lang w:val="en-US"/>
        </w:rPr>
        <w:t>Iskandaryan</w:t>
      </w:r>
      <w:proofErr w:type="spellEnd"/>
      <w:r w:rsidRPr="00987F52">
        <w:rPr>
          <w:lang w:val="en-US"/>
        </w:rPr>
        <w:t xml:space="preserve">, Caucasus Institute </w:t>
      </w:r>
    </w:p>
    <w:p w:rsidR="007E2FDA" w:rsidRPr="00987F52" w:rsidRDefault="007E2FDA" w:rsidP="00987F52">
      <w:pPr>
        <w:pStyle w:val="Normal1"/>
        <w:numPr>
          <w:ilvl w:val="0"/>
          <w:numId w:val="2"/>
        </w:numPr>
        <w:ind w:left="360" w:hanging="270"/>
        <w:contextualSpacing w:val="0"/>
        <w:jc w:val="both"/>
        <w:rPr>
          <w:lang w:val="en-US"/>
        </w:rPr>
      </w:pPr>
      <w:r w:rsidRPr="007E2FDA">
        <w:rPr>
          <w:b/>
          <w:i/>
          <w:lang w:val="en-US"/>
        </w:rPr>
        <w:t xml:space="preserve">Anna </w:t>
      </w:r>
      <w:proofErr w:type="spellStart"/>
      <w:r w:rsidRPr="007E2FDA">
        <w:rPr>
          <w:b/>
          <w:i/>
          <w:lang w:val="en-US"/>
        </w:rPr>
        <w:t>Israelyan</w:t>
      </w:r>
      <w:proofErr w:type="spellEnd"/>
      <w:r w:rsidRPr="007E2FDA">
        <w:rPr>
          <w:b/>
          <w:i/>
          <w:lang w:val="en-US"/>
        </w:rPr>
        <w:t xml:space="preserve">, </w:t>
      </w:r>
      <w:proofErr w:type="spellStart"/>
      <w:r w:rsidRPr="007E2FDA">
        <w:rPr>
          <w:lang w:val="en-US"/>
        </w:rPr>
        <w:t>Aravot</w:t>
      </w:r>
      <w:proofErr w:type="spellEnd"/>
      <w:r>
        <w:t xml:space="preserve"> Daily</w:t>
      </w:r>
    </w:p>
    <w:p w:rsidR="00987F52" w:rsidRPr="00987F52" w:rsidRDefault="00987F52" w:rsidP="00CF5116">
      <w:pPr>
        <w:pStyle w:val="Normal1"/>
        <w:contextualSpacing w:val="0"/>
        <w:jc w:val="both"/>
        <w:rPr>
          <w:lang w:val="en-US"/>
        </w:rPr>
      </w:pPr>
    </w:p>
    <w:p w:rsidR="00DD6B21" w:rsidRPr="00987F52" w:rsidRDefault="00835468" w:rsidP="00CF5116">
      <w:pPr>
        <w:pStyle w:val="Normal1"/>
        <w:contextualSpacing w:val="0"/>
        <w:jc w:val="both"/>
        <w:rPr>
          <w:lang w:val="en-US"/>
        </w:rPr>
      </w:pPr>
      <w:r w:rsidRPr="00987F52">
        <w:rPr>
          <w:lang w:val="en-US"/>
        </w:rPr>
        <w:t xml:space="preserve">The </w:t>
      </w:r>
      <w:r w:rsidR="00235BE6" w:rsidRPr="00987F52">
        <w:rPr>
          <w:lang w:val="en-US"/>
        </w:rPr>
        <w:t xml:space="preserve">Debate Tournament </w:t>
      </w:r>
      <w:r w:rsidRPr="00987F52">
        <w:rPr>
          <w:lang w:val="en-US"/>
        </w:rPr>
        <w:t xml:space="preserve">is </w:t>
      </w:r>
      <w:r w:rsidR="00235BE6" w:rsidRPr="00987F52">
        <w:rPr>
          <w:lang w:val="en-US"/>
        </w:rPr>
        <w:t>organized</w:t>
      </w:r>
      <w:r w:rsidRPr="00987F52">
        <w:rPr>
          <w:lang w:val="en-US"/>
        </w:rPr>
        <w:t xml:space="preserve"> by the Caucasus Institute with the support of </w:t>
      </w:r>
      <w:r w:rsidR="00235BE6" w:rsidRPr="00987F52">
        <w:rPr>
          <w:lang w:val="en-US"/>
        </w:rPr>
        <w:t xml:space="preserve">the </w:t>
      </w:r>
      <w:r w:rsidRPr="00987F52">
        <w:rPr>
          <w:i/>
          <w:lang w:val="en-US"/>
        </w:rPr>
        <w:t>Canada Fund for Local Initiatives</w:t>
      </w:r>
      <w:r w:rsidRPr="00987F52">
        <w:rPr>
          <w:lang w:val="en-US"/>
        </w:rPr>
        <w:t xml:space="preserve">. </w:t>
      </w:r>
      <w:r w:rsidR="00DF7E8D" w:rsidRPr="00987F52">
        <w:rPr>
          <w:lang w:val="en-US"/>
        </w:rPr>
        <w:t>The debate</w:t>
      </w:r>
      <w:r w:rsidR="00392A4B" w:rsidRPr="00987F52">
        <w:rPr>
          <w:lang w:val="en-US"/>
        </w:rPr>
        <w:t>s</w:t>
      </w:r>
      <w:r w:rsidR="00DF7E8D" w:rsidRPr="00987F52">
        <w:rPr>
          <w:lang w:val="en-US"/>
        </w:rPr>
        <w:t xml:space="preserve"> </w:t>
      </w:r>
      <w:r w:rsidR="00235BE6" w:rsidRPr="00987F52">
        <w:rPr>
          <w:lang w:val="en-US"/>
        </w:rPr>
        <w:t xml:space="preserve">will be held in a </w:t>
      </w:r>
      <w:r w:rsidR="00DF7E8D" w:rsidRPr="00987F52">
        <w:rPr>
          <w:lang w:val="en-US"/>
        </w:rPr>
        <w:t xml:space="preserve">format </w:t>
      </w:r>
      <w:r w:rsidR="00235BE6" w:rsidRPr="00987F52">
        <w:rPr>
          <w:lang w:val="en-US"/>
        </w:rPr>
        <w:t xml:space="preserve">specially </w:t>
      </w:r>
      <w:r w:rsidR="00DF7E8D" w:rsidRPr="00987F52">
        <w:rPr>
          <w:lang w:val="en-US"/>
        </w:rPr>
        <w:t>developed by the Caucasus Institute</w:t>
      </w:r>
      <w:r w:rsidR="00235BE6" w:rsidRPr="00987F52">
        <w:rPr>
          <w:lang w:val="en-US"/>
        </w:rPr>
        <w:t xml:space="preserve"> for this project</w:t>
      </w:r>
      <w:r w:rsidR="00DF7E8D" w:rsidRPr="00987F52">
        <w:rPr>
          <w:lang w:val="en-US"/>
        </w:rPr>
        <w:t xml:space="preserve">. </w:t>
      </w:r>
    </w:p>
    <w:p w:rsidR="00A710B0" w:rsidRPr="00987F52" w:rsidRDefault="00A710B0">
      <w:pPr>
        <w:pStyle w:val="Normal1"/>
        <w:contextualSpacing w:val="0"/>
        <w:rPr>
          <w:lang w:val="en-US"/>
        </w:rPr>
      </w:pPr>
    </w:p>
    <w:p w:rsidR="0095270C" w:rsidRPr="00987F52" w:rsidRDefault="00A710B0">
      <w:pPr>
        <w:pStyle w:val="Normal1"/>
        <w:contextualSpacing w:val="0"/>
        <w:rPr>
          <w:lang w:val="en-US"/>
        </w:rPr>
      </w:pPr>
      <w:r w:rsidRPr="00987F52">
        <w:rPr>
          <w:lang w:val="en-US"/>
        </w:rPr>
        <w:t>All expenses related to participation (transportation, accommodation and meals) will be covered by the Caucasus Institute.</w:t>
      </w:r>
    </w:p>
    <w:p w:rsidR="00A710B0" w:rsidRPr="00987F52" w:rsidRDefault="00A710B0">
      <w:pPr>
        <w:pStyle w:val="Normal1"/>
        <w:contextualSpacing w:val="0"/>
        <w:rPr>
          <w:b/>
          <w:u w:val="single"/>
          <w:lang w:val="en-US"/>
        </w:rPr>
      </w:pPr>
    </w:p>
    <w:p w:rsidR="0095270C" w:rsidRPr="00987F52" w:rsidRDefault="00835468">
      <w:pPr>
        <w:pStyle w:val="Normal1"/>
        <w:contextualSpacing w:val="0"/>
        <w:rPr>
          <w:b/>
          <w:u w:val="single"/>
          <w:lang w:val="en-US"/>
        </w:rPr>
      </w:pPr>
      <w:r w:rsidRPr="00987F52">
        <w:rPr>
          <w:b/>
          <w:u w:val="single"/>
          <w:lang w:val="en-US"/>
        </w:rPr>
        <w:t>Eligibility</w:t>
      </w:r>
      <w:r w:rsidRPr="00987F52">
        <w:rPr>
          <w:b/>
          <w:lang w:val="en-US"/>
        </w:rPr>
        <w:t>:</w:t>
      </w:r>
    </w:p>
    <w:p w:rsidR="0028120E" w:rsidRPr="00987F52" w:rsidRDefault="0028120E">
      <w:pPr>
        <w:pStyle w:val="Normal1"/>
        <w:contextualSpacing w:val="0"/>
        <w:rPr>
          <w:u w:val="single"/>
          <w:lang w:val="en-US"/>
        </w:rPr>
      </w:pPr>
    </w:p>
    <w:p w:rsidR="0028120E" w:rsidRPr="00987F52" w:rsidRDefault="00835468" w:rsidP="0028120E">
      <w:pPr>
        <w:pStyle w:val="Normal1"/>
        <w:numPr>
          <w:ilvl w:val="0"/>
          <w:numId w:val="1"/>
        </w:numPr>
        <w:rPr>
          <w:lang w:val="en-US"/>
        </w:rPr>
      </w:pPr>
      <w:r w:rsidRPr="00987F52">
        <w:rPr>
          <w:lang w:val="en-US"/>
        </w:rPr>
        <w:t xml:space="preserve">MA and PhD students, young scholars, civil </w:t>
      </w:r>
      <w:r w:rsidR="00A710B0" w:rsidRPr="00987F52">
        <w:rPr>
          <w:lang w:val="en-US"/>
        </w:rPr>
        <w:t xml:space="preserve">servants and civil </w:t>
      </w:r>
      <w:r w:rsidRPr="00987F52">
        <w:rPr>
          <w:lang w:val="en-US"/>
        </w:rPr>
        <w:t xml:space="preserve">society </w:t>
      </w:r>
      <w:r w:rsidR="00A710B0" w:rsidRPr="00987F52">
        <w:rPr>
          <w:lang w:val="en-US"/>
        </w:rPr>
        <w:t>members</w:t>
      </w:r>
      <w:r w:rsidR="00CC4445" w:rsidRPr="00987F52">
        <w:rPr>
          <w:lang w:val="en-US"/>
        </w:rPr>
        <w:t>,</w:t>
      </w:r>
    </w:p>
    <w:p w:rsidR="00A710B0" w:rsidRPr="00987F52" w:rsidRDefault="00835468" w:rsidP="0028120E">
      <w:pPr>
        <w:pStyle w:val="Normal1"/>
        <w:numPr>
          <w:ilvl w:val="0"/>
          <w:numId w:val="1"/>
        </w:numPr>
        <w:rPr>
          <w:lang w:val="en-US"/>
        </w:rPr>
      </w:pPr>
      <w:r w:rsidRPr="00987F52">
        <w:rPr>
          <w:lang w:val="en-US"/>
        </w:rPr>
        <w:t>Professional interest in the field of human rights, medi</w:t>
      </w:r>
      <w:r w:rsidR="00A710B0" w:rsidRPr="00987F52">
        <w:rPr>
          <w:lang w:val="en-US"/>
        </w:rPr>
        <w:t>a, democratization, government and politics</w:t>
      </w:r>
      <w:r w:rsidRPr="00987F52">
        <w:rPr>
          <w:lang w:val="en-US"/>
        </w:rPr>
        <w:t xml:space="preserve">, </w:t>
      </w:r>
    </w:p>
    <w:p w:rsidR="0095270C" w:rsidRPr="00987F52" w:rsidRDefault="00A710B0" w:rsidP="0028120E">
      <w:pPr>
        <w:pStyle w:val="Normal1"/>
        <w:numPr>
          <w:ilvl w:val="0"/>
          <w:numId w:val="1"/>
        </w:numPr>
        <w:rPr>
          <w:lang w:val="en-US"/>
        </w:rPr>
      </w:pPr>
      <w:r w:rsidRPr="00987F52">
        <w:rPr>
          <w:lang w:val="en-US"/>
        </w:rPr>
        <w:t>W</w:t>
      </w:r>
      <w:r w:rsidR="00835468" w:rsidRPr="00987F52">
        <w:rPr>
          <w:lang w:val="en-US"/>
        </w:rPr>
        <w:t xml:space="preserve">illingness to participate in </w:t>
      </w:r>
      <w:r w:rsidRPr="00987F52">
        <w:rPr>
          <w:lang w:val="en-US"/>
        </w:rPr>
        <w:t>active competitive</w:t>
      </w:r>
      <w:r w:rsidR="00835468" w:rsidRPr="00987F52">
        <w:rPr>
          <w:lang w:val="en-US"/>
        </w:rPr>
        <w:t xml:space="preserve"> </w:t>
      </w:r>
      <w:r w:rsidRPr="00987F52">
        <w:rPr>
          <w:lang w:val="en-US"/>
        </w:rPr>
        <w:t>debates</w:t>
      </w:r>
      <w:r w:rsidR="00835468" w:rsidRPr="00987F52">
        <w:rPr>
          <w:lang w:val="en-US"/>
        </w:rPr>
        <w:t xml:space="preserve">, </w:t>
      </w:r>
    </w:p>
    <w:p w:rsidR="00392A4B" w:rsidRPr="00987F52" w:rsidRDefault="00235BE6" w:rsidP="0028120E">
      <w:pPr>
        <w:pStyle w:val="Normal1"/>
        <w:numPr>
          <w:ilvl w:val="0"/>
          <w:numId w:val="1"/>
        </w:numPr>
        <w:rPr>
          <w:lang w:val="en-US"/>
        </w:rPr>
      </w:pPr>
      <w:r w:rsidRPr="00987F52">
        <w:rPr>
          <w:lang w:val="en-US"/>
        </w:rPr>
        <w:t xml:space="preserve">Availability to attend the </w:t>
      </w:r>
      <w:r w:rsidR="00634529" w:rsidRPr="00987F52">
        <w:rPr>
          <w:lang w:val="en-US"/>
        </w:rPr>
        <w:t xml:space="preserve">event for </w:t>
      </w:r>
      <w:r w:rsidRPr="00987F52">
        <w:rPr>
          <w:lang w:val="en-US"/>
        </w:rPr>
        <w:t>its full</w:t>
      </w:r>
      <w:r w:rsidR="00634529" w:rsidRPr="00987F52">
        <w:rPr>
          <w:lang w:val="en-US"/>
        </w:rPr>
        <w:t xml:space="preserve"> duration </w:t>
      </w:r>
      <w:r w:rsidR="00A710B0" w:rsidRPr="00987F52">
        <w:rPr>
          <w:lang w:val="en-US"/>
        </w:rPr>
        <w:t>without exceptions,</w:t>
      </w:r>
    </w:p>
    <w:p w:rsidR="0028120E" w:rsidRPr="00987F52" w:rsidRDefault="00DD6B21" w:rsidP="0028120E">
      <w:pPr>
        <w:pStyle w:val="Normal1"/>
        <w:numPr>
          <w:ilvl w:val="0"/>
          <w:numId w:val="1"/>
        </w:numPr>
        <w:rPr>
          <w:lang w:val="en-US"/>
        </w:rPr>
      </w:pPr>
      <w:r w:rsidRPr="00987F52">
        <w:rPr>
          <w:lang w:val="en-US"/>
        </w:rPr>
        <w:t xml:space="preserve">Relevant experience </w:t>
      </w:r>
      <w:r w:rsidR="00235BE6" w:rsidRPr="00987F52">
        <w:rPr>
          <w:lang w:val="en-US"/>
        </w:rPr>
        <w:t>and fluent English are assets</w:t>
      </w:r>
    </w:p>
    <w:p w:rsidR="00392A4B" w:rsidRPr="00987F52" w:rsidRDefault="00392A4B" w:rsidP="00A710B0">
      <w:pPr>
        <w:pStyle w:val="Normal1"/>
        <w:ind w:left="360"/>
        <w:rPr>
          <w:lang w:val="en-US"/>
        </w:rPr>
      </w:pPr>
    </w:p>
    <w:p w:rsidR="0095270C" w:rsidRPr="00987F52" w:rsidRDefault="00835468">
      <w:pPr>
        <w:pStyle w:val="Normal1"/>
        <w:contextualSpacing w:val="0"/>
        <w:rPr>
          <w:b/>
          <w:lang w:val="en-US"/>
        </w:rPr>
      </w:pPr>
      <w:r w:rsidRPr="00987F52">
        <w:rPr>
          <w:b/>
          <w:u w:val="single"/>
          <w:lang w:val="en-US"/>
        </w:rPr>
        <w:t>Application procedure</w:t>
      </w:r>
      <w:r w:rsidRPr="00987F52">
        <w:rPr>
          <w:b/>
          <w:lang w:val="en-US"/>
        </w:rPr>
        <w:t>:</w:t>
      </w:r>
    </w:p>
    <w:p w:rsidR="0028120E" w:rsidRPr="00987F52" w:rsidRDefault="0028120E">
      <w:pPr>
        <w:pStyle w:val="Normal1"/>
        <w:contextualSpacing w:val="0"/>
        <w:rPr>
          <w:b/>
          <w:u w:val="single"/>
          <w:lang w:val="en-US"/>
        </w:rPr>
      </w:pPr>
    </w:p>
    <w:p w:rsidR="0095270C" w:rsidRPr="00987F52" w:rsidRDefault="00835468" w:rsidP="00235BE6">
      <w:pPr>
        <w:pStyle w:val="Normal1"/>
        <w:contextualSpacing w:val="0"/>
        <w:jc w:val="both"/>
        <w:rPr>
          <w:lang w:val="en-US"/>
        </w:rPr>
      </w:pPr>
      <w:r w:rsidRPr="00987F52">
        <w:rPr>
          <w:lang w:val="en-US"/>
        </w:rPr>
        <w:t xml:space="preserve">Interested candidates who comply with the eligibility requirements are asked to send their CV and a motivation letter </w:t>
      </w:r>
      <w:r w:rsidR="00235BE6" w:rsidRPr="00987F52">
        <w:rPr>
          <w:lang w:val="en-US"/>
        </w:rPr>
        <w:t xml:space="preserve">of 200 words max </w:t>
      </w:r>
      <w:r w:rsidRPr="00987F52">
        <w:rPr>
          <w:lang w:val="en-US"/>
        </w:rPr>
        <w:t xml:space="preserve">to </w:t>
      </w:r>
      <w:hyperlink r:id="rId11">
        <w:r w:rsidRPr="00987F52">
          <w:rPr>
            <w:color w:val="1155CC"/>
            <w:u w:val="single"/>
            <w:lang w:val="en-US"/>
          </w:rPr>
          <w:t>contact@c-i.am</w:t>
        </w:r>
      </w:hyperlink>
      <w:r w:rsidRPr="00987F52">
        <w:rPr>
          <w:lang w:val="en-US"/>
        </w:rPr>
        <w:t xml:space="preserve"> indicating “Debate Tournament” in the subject line. The deadline for applications is </w:t>
      </w:r>
      <w:r w:rsidRPr="00987F52">
        <w:rPr>
          <w:b/>
          <w:lang w:val="en-US"/>
        </w:rPr>
        <w:t>December 4 COB</w:t>
      </w:r>
      <w:r w:rsidRPr="00987F52">
        <w:rPr>
          <w:lang w:val="en-US"/>
        </w:rPr>
        <w:t>.</w:t>
      </w:r>
      <w:r w:rsidR="00DF7E8D" w:rsidRPr="00987F52">
        <w:rPr>
          <w:lang w:val="en-US"/>
        </w:rPr>
        <w:t xml:space="preserve"> Shortlisted candidates would be invited to </w:t>
      </w:r>
      <w:r w:rsidR="00C82DD7" w:rsidRPr="00987F52">
        <w:rPr>
          <w:lang w:val="en-US"/>
        </w:rPr>
        <w:t xml:space="preserve">an </w:t>
      </w:r>
      <w:r w:rsidR="00DF7E8D" w:rsidRPr="00987F52">
        <w:rPr>
          <w:lang w:val="en-US"/>
        </w:rPr>
        <w:t xml:space="preserve">interview. </w:t>
      </w:r>
    </w:p>
    <w:sectPr w:rsidR="0095270C" w:rsidRPr="00987F52" w:rsidSect="00987F52">
      <w:head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EC" w:rsidRDefault="00C003EC" w:rsidP="0095270C">
      <w:pPr>
        <w:spacing w:line="240" w:lineRule="auto"/>
      </w:pPr>
      <w:r>
        <w:separator/>
      </w:r>
    </w:p>
  </w:endnote>
  <w:endnote w:type="continuationSeparator" w:id="0">
    <w:p w:rsidR="00C003EC" w:rsidRDefault="00C003EC" w:rsidP="00952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EC" w:rsidRDefault="00C003EC" w:rsidP="0095270C">
      <w:pPr>
        <w:spacing w:line="240" w:lineRule="auto"/>
      </w:pPr>
      <w:r>
        <w:separator/>
      </w:r>
    </w:p>
  </w:footnote>
  <w:footnote w:type="continuationSeparator" w:id="0">
    <w:p w:rsidR="00C003EC" w:rsidRDefault="00C003EC" w:rsidP="00952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0C" w:rsidRDefault="00D84BF5">
    <w:pPr>
      <w:pStyle w:val="Normal1"/>
      <w:contextualSpacing w:val="0"/>
    </w:pPr>
    <w:r>
      <w:rPr>
        <w:b/>
        <w:noProof/>
        <w:sz w:val="36"/>
        <w:szCs w:val="36"/>
        <w:lang w:val="en-US" w:eastAsia="en-US"/>
      </w:rPr>
      <w:drawing>
        <wp:inline distT="114300" distB="114300" distL="114300" distR="114300">
          <wp:extent cx="1130871" cy="7953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871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3DCE"/>
    <w:multiLevelType w:val="hybridMultilevel"/>
    <w:tmpl w:val="904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1494"/>
    <w:multiLevelType w:val="multilevel"/>
    <w:tmpl w:val="04AC7B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cretary_assistant">
    <w15:presenceInfo w15:providerId="None" w15:userId="secretary_assist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C"/>
    <w:rsid w:val="000462AC"/>
    <w:rsid w:val="0014517E"/>
    <w:rsid w:val="00235BE6"/>
    <w:rsid w:val="002774F0"/>
    <w:rsid w:val="0028120E"/>
    <w:rsid w:val="00392A4B"/>
    <w:rsid w:val="003B398F"/>
    <w:rsid w:val="004B5B2C"/>
    <w:rsid w:val="00634529"/>
    <w:rsid w:val="007E2FDA"/>
    <w:rsid w:val="00835468"/>
    <w:rsid w:val="0095270C"/>
    <w:rsid w:val="00983091"/>
    <w:rsid w:val="009875FE"/>
    <w:rsid w:val="00987F52"/>
    <w:rsid w:val="009D2620"/>
    <w:rsid w:val="00A710B0"/>
    <w:rsid w:val="00A918ED"/>
    <w:rsid w:val="00C003EC"/>
    <w:rsid w:val="00C4191C"/>
    <w:rsid w:val="00C66F74"/>
    <w:rsid w:val="00C82DD7"/>
    <w:rsid w:val="00CC4445"/>
    <w:rsid w:val="00CF5116"/>
    <w:rsid w:val="00D610B4"/>
    <w:rsid w:val="00D84BF5"/>
    <w:rsid w:val="00DD6B21"/>
    <w:rsid w:val="00D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8"/>
  </w:style>
  <w:style w:type="paragraph" w:styleId="Heading1">
    <w:name w:val="heading 1"/>
    <w:basedOn w:val="Normal1"/>
    <w:next w:val="Normal1"/>
    <w:rsid w:val="009527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527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527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527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527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527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270C"/>
  </w:style>
  <w:style w:type="paragraph" w:styleId="Title">
    <w:name w:val="Title"/>
    <w:basedOn w:val="Normal1"/>
    <w:next w:val="Normal1"/>
    <w:rsid w:val="009527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5270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8"/>
  </w:style>
  <w:style w:type="paragraph" w:styleId="Heading1">
    <w:name w:val="heading 1"/>
    <w:basedOn w:val="Normal1"/>
    <w:next w:val="Normal1"/>
    <w:rsid w:val="009527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527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527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527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527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527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270C"/>
  </w:style>
  <w:style w:type="paragraph" w:styleId="Title">
    <w:name w:val="Title"/>
    <w:basedOn w:val="Normal1"/>
    <w:next w:val="Normal1"/>
    <w:rsid w:val="009527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5270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c-i.a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9D57-D0F7-4749-8E68-EA981DE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AGAvetisyan</dc:creator>
  <cp:lastModifiedBy>Press</cp:lastModifiedBy>
  <cp:revision>2</cp:revision>
  <dcterms:created xsi:type="dcterms:W3CDTF">2018-11-22T08:04:00Z</dcterms:created>
  <dcterms:modified xsi:type="dcterms:W3CDTF">2018-11-22T08:04:00Z</dcterms:modified>
</cp:coreProperties>
</file>